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52" w:rsidRDefault="00023C54">
      <w:pPr>
        <w:framePr w:h="209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95525" cy="1333500"/>
            <wp:effectExtent l="0" t="0" r="9525" b="0"/>
            <wp:docPr id="1" name="Рисунок 1" descr="C:\Users\Leo_PC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_PC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452" w:rsidRDefault="00E94452">
      <w:pPr>
        <w:rPr>
          <w:sz w:val="2"/>
          <w:szCs w:val="2"/>
        </w:rPr>
      </w:pPr>
    </w:p>
    <w:p w:rsidR="00E94452" w:rsidRPr="00A26723" w:rsidRDefault="00543932">
      <w:pPr>
        <w:pStyle w:val="20"/>
        <w:shd w:val="clear" w:color="auto" w:fill="auto"/>
        <w:spacing w:before="213" w:after="0" w:line="22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A26723">
        <w:rPr>
          <w:rFonts w:ascii="Times New Roman" w:hAnsi="Times New Roman" w:cs="Times New Roman"/>
          <w:sz w:val="24"/>
          <w:szCs w:val="24"/>
        </w:rPr>
        <w:t>Общая информация</w:t>
      </w:r>
    </w:p>
    <w:p w:rsidR="00E94452" w:rsidRPr="00A26723" w:rsidRDefault="00543932">
      <w:pPr>
        <w:pStyle w:val="20"/>
        <w:shd w:val="clear" w:color="auto" w:fill="auto"/>
        <w:spacing w:before="0" w:after="244" w:line="274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A26723">
        <w:rPr>
          <w:rFonts w:ascii="Times New Roman" w:hAnsi="Times New Roman" w:cs="Times New Roman"/>
          <w:sz w:val="24"/>
          <w:szCs w:val="24"/>
        </w:rPr>
        <w:t>об условиях организации горячего питания</w:t>
      </w:r>
      <w:r w:rsidRPr="00A26723">
        <w:rPr>
          <w:rFonts w:ascii="Times New Roman" w:hAnsi="Times New Roman" w:cs="Times New Roman"/>
          <w:sz w:val="24"/>
          <w:szCs w:val="24"/>
        </w:rPr>
        <w:br/>
        <w:t>в МБОУ «Школа № 35»</w:t>
      </w:r>
    </w:p>
    <w:p w:rsidR="0002299C" w:rsidRDefault="0002299C" w:rsidP="0002299C">
      <w:pPr>
        <w:pStyle w:val="3"/>
        <w:spacing w:after="0" w:line="240" w:lineRule="auto"/>
        <w:rPr>
          <w:sz w:val="24"/>
        </w:rPr>
      </w:pPr>
      <w:r w:rsidRPr="00C55639">
        <w:rPr>
          <w:sz w:val="24"/>
        </w:rPr>
        <w:t xml:space="preserve">Питание школьников </w:t>
      </w:r>
      <w:r>
        <w:rPr>
          <w:sz w:val="24"/>
        </w:rPr>
        <w:t xml:space="preserve">в </w:t>
      </w:r>
      <w:r w:rsidRPr="00C55639">
        <w:rPr>
          <w:sz w:val="24"/>
        </w:rPr>
        <w:t xml:space="preserve">МБОУ «Школа № 35» </w:t>
      </w:r>
      <w:r>
        <w:rPr>
          <w:sz w:val="24"/>
        </w:rPr>
        <w:t>осуществляет</w:t>
      </w:r>
      <w:r w:rsidRPr="00C55639">
        <w:rPr>
          <w:sz w:val="24"/>
        </w:rPr>
        <w:t xml:space="preserve"> </w:t>
      </w:r>
      <w:r>
        <w:rPr>
          <w:sz w:val="24"/>
        </w:rPr>
        <w:t>МП</w:t>
      </w:r>
      <w:r w:rsidRPr="00C55639">
        <w:rPr>
          <w:sz w:val="24"/>
        </w:rPr>
        <w:t xml:space="preserve"> «Детское питание»</w:t>
      </w:r>
      <w:r>
        <w:rPr>
          <w:sz w:val="24"/>
        </w:rPr>
        <w:t xml:space="preserve">. </w:t>
      </w:r>
      <w:r w:rsidRPr="00733BF3">
        <w:rPr>
          <w:sz w:val="24"/>
        </w:rPr>
        <w:t>Для организации горячего питания обучающихся в школе</w:t>
      </w:r>
      <w:r>
        <w:rPr>
          <w:sz w:val="24"/>
        </w:rPr>
        <w:t xml:space="preserve"> имеется столова</w:t>
      </w:r>
      <w:r w:rsidRPr="00733BF3">
        <w:rPr>
          <w:sz w:val="24"/>
        </w:rPr>
        <w:t>я: пищеблок площадью 83,5 м</w:t>
      </w:r>
      <w:proofErr w:type="gramStart"/>
      <w:r w:rsidRPr="00733BF3">
        <w:rPr>
          <w:sz w:val="24"/>
        </w:rPr>
        <w:t>2</w:t>
      </w:r>
      <w:proofErr w:type="gramEnd"/>
      <w:r w:rsidRPr="00733BF3">
        <w:rPr>
          <w:sz w:val="24"/>
        </w:rPr>
        <w:t xml:space="preserve"> и зал для приема пищи площадью 200,4 м2.</w:t>
      </w:r>
      <w:r>
        <w:rPr>
          <w:sz w:val="24"/>
        </w:rPr>
        <w:t xml:space="preserve"> </w:t>
      </w:r>
      <w:r w:rsidRPr="00733BF3">
        <w:rPr>
          <w:sz w:val="24"/>
        </w:rPr>
        <w:t>В зале для приема пищи 168 посадочных мест</w:t>
      </w:r>
      <w:r>
        <w:rPr>
          <w:sz w:val="24"/>
        </w:rPr>
        <w:t xml:space="preserve">. При входе в столовую имеются умывальники, оснащенные дозаторами для гигиенической обработки рук с применением кожных антисептических средств, мылом, бумажными полотенцами и </w:t>
      </w:r>
      <w:proofErr w:type="spellStart"/>
      <w:r>
        <w:rPr>
          <w:sz w:val="24"/>
        </w:rPr>
        <w:t>электрополотенцем</w:t>
      </w:r>
      <w:proofErr w:type="spellEnd"/>
      <w:r>
        <w:rPr>
          <w:sz w:val="24"/>
        </w:rPr>
        <w:t>.</w:t>
      </w:r>
    </w:p>
    <w:p w:rsidR="0002299C" w:rsidRPr="00DA253C" w:rsidRDefault="0002299C" w:rsidP="0002299C">
      <w:pPr>
        <w:pStyle w:val="3"/>
        <w:spacing w:after="0" w:line="240" w:lineRule="auto"/>
        <w:rPr>
          <w:sz w:val="24"/>
        </w:rPr>
      </w:pPr>
      <w:r>
        <w:rPr>
          <w:sz w:val="24"/>
        </w:rPr>
        <w:t xml:space="preserve">      При организации питания в школе в период распространения 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 </w:t>
      </w:r>
      <w:r>
        <w:rPr>
          <w:sz w:val="24"/>
          <w:lang w:val="en-US"/>
        </w:rPr>
        <w:t>COVID</w:t>
      </w:r>
      <w:r w:rsidRPr="00DA253C">
        <w:rPr>
          <w:sz w:val="24"/>
        </w:rPr>
        <w:t>-19</w:t>
      </w:r>
      <w:r>
        <w:rPr>
          <w:sz w:val="24"/>
        </w:rPr>
        <w:t xml:space="preserve"> руководствуемся санитарными правилами  СП 3.1/2.4.3598-20, СП 2.4.3648-20, СП 1.2.3685-21 и др. Установлены особые требования к организации питания в школе. С целью минимизации контактов обучающихся разных классов питание осуществляется по специально разработанному графику посещения столовой. Работники столовой проходят термометрию в начале рабочего дня, используют средства индивидуальной защиты (маски, перчатки). Уборка помещений осуществляется ежедневно с обработкой всех рабочих поверхностей с применением дезинфицирующих средств после каждого приема пищи. Еженедельно осуществляется генеральная уборка. Регулярно проводится обеззараживание воздуха с помощью </w:t>
      </w:r>
      <w:proofErr w:type="spellStart"/>
      <w:r>
        <w:rPr>
          <w:sz w:val="24"/>
        </w:rPr>
        <w:t>рециркулятора</w:t>
      </w:r>
      <w:proofErr w:type="spellEnd"/>
      <w:r>
        <w:rPr>
          <w:sz w:val="24"/>
        </w:rPr>
        <w:t xml:space="preserve"> и проветривания помещений.</w:t>
      </w:r>
    </w:p>
    <w:p w:rsidR="0002299C" w:rsidRDefault="0002299C" w:rsidP="0002299C">
      <w:pPr>
        <w:pStyle w:val="3"/>
        <w:spacing w:after="0" w:line="240" w:lineRule="auto"/>
        <w:rPr>
          <w:sz w:val="24"/>
        </w:rPr>
      </w:pPr>
      <w:r>
        <w:rPr>
          <w:sz w:val="24"/>
        </w:rPr>
        <w:t xml:space="preserve">     Г</w:t>
      </w:r>
      <w:r w:rsidRPr="00733BF3">
        <w:rPr>
          <w:sz w:val="24"/>
        </w:rPr>
        <w:t xml:space="preserve">рафик </w:t>
      </w:r>
      <w:r>
        <w:rPr>
          <w:sz w:val="24"/>
        </w:rPr>
        <w:t xml:space="preserve">приема пищи и </w:t>
      </w:r>
      <w:r w:rsidRPr="00733BF3">
        <w:rPr>
          <w:sz w:val="24"/>
        </w:rPr>
        <w:t>посещения столовой с целью минимизации контактов обучающихся</w:t>
      </w:r>
      <w:r>
        <w:rPr>
          <w:sz w:val="24"/>
        </w:rPr>
        <w:t xml:space="preserve"> </w:t>
      </w:r>
      <w:r w:rsidRPr="00733BF3">
        <w:rPr>
          <w:sz w:val="24"/>
        </w:rPr>
        <w:t xml:space="preserve">доведен до сведения всех участников образовательных отношений через сайт школы, учительский стенд. Организовано дежурство учителей, направленное на повышение качества оказания услуг по горячему питанию. </w:t>
      </w:r>
      <w:r>
        <w:rPr>
          <w:sz w:val="24"/>
        </w:rPr>
        <w:t xml:space="preserve"> </w:t>
      </w:r>
      <w:r w:rsidRPr="00733BF3">
        <w:rPr>
          <w:sz w:val="24"/>
        </w:rPr>
        <w:t>На сайте школы в рубрике «Питание» размещена вся информация по данному направлению деятельности.</w:t>
      </w:r>
    </w:p>
    <w:p w:rsidR="0002299C" w:rsidRDefault="0002299C">
      <w:pPr>
        <w:pStyle w:val="20"/>
        <w:shd w:val="clear" w:color="auto" w:fill="auto"/>
        <w:spacing w:before="0" w:after="0" w:line="269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02299C" w:rsidRPr="00A26723" w:rsidRDefault="0002299C" w:rsidP="0002299C">
      <w:pPr>
        <w:pStyle w:val="20"/>
        <w:shd w:val="clear" w:color="auto" w:fill="auto"/>
        <w:spacing w:before="0" w:after="0" w:line="269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299C" w:rsidRPr="00A26723">
      <w:pgSz w:w="8400" w:h="11900"/>
      <w:pgMar w:top="230" w:right="303" w:bottom="230" w:left="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55" w:rsidRDefault="00B80E55">
      <w:r>
        <w:separator/>
      </w:r>
    </w:p>
  </w:endnote>
  <w:endnote w:type="continuationSeparator" w:id="0">
    <w:p w:rsidR="00B80E55" w:rsidRDefault="00B8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55" w:rsidRDefault="00B80E55"/>
  </w:footnote>
  <w:footnote w:type="continuationSeparator" w:id="0">
    <w:p w:rsidR="00B80E55" w:rsidRDefault="00B80E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52"/>
    <w:rsid w:val="0002299C"/>
    <w:rsid w:val="00023C54"/>
    <w:rsid w:val="00543932"/>
    <w:rsid w:val="00A26723"/>
    <w:rsid w:val="00B80E55"/>
    <w:rsid w:val="00E9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7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723"/>
    <w:rPr>
      <w:rFonts w:ascii="Tahoma" w:hAnsi="Tahoma" w:cs="Tahoma"/>
      <w:color w:val="000000"/>
      <w:sz w:val="16"/>
      <w:szCs w:val="16"/>
    </w:rPr>
  </w:style>
  <w:style w:type="character" w:customStyle="1" w:styleId="a6">
    <w:name w:val="Основной текст_"/>
    <w:basedOn w:val="a0"/>
    <w:link w:val="3"/>
    <w:locked/>
    <w:rsid w:val="000229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02299C"/>
    <w:pPr>
      <w:shd w:val="clear" w:color="auto" w:fill="FFFFFF"/>
      <w:spacing w:after="180" w:line="293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7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723"/>
    <w:rPr>
      <w:rFonts w:ascii="Tahoma" w:hAnsi="Tahoma" w:cs="Tahoma"/>
      <w:color w:val="000000"/>
      <w:sz w:val="16"/>
      <w:szCs w:val="16"/>
    </w:rPr>
  </w:style>
  <w:style w:type="character" w:customStyle="1" w:styleId="a6">
    <w:name w:val="Основной текст_"/>
    <w:basedOn w:val="a0"/>
    <w:link w:val="3"/>
    <w:locked/>
    <w:rsid w:val="000229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02299C"/>
    <w:pPr>
      <w:shd w:val="clear" w:color="auto" w:fill="FFFFFF"/>
      <w:spacing w:after="180" w:line="293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Leo_PC</dc:creator>
  <cp:lastModifiedBy>Leo_PC</cp:lastModifiedBy>
  <cp:revision>3</cp:revision>
  <dcterms:created xsi:type="dcterms:W3CDTF">2021-08-17T10:39:00Z</dcterms:created>
  <dcterms:modified xsi:type="dcterms:W3CDTF">2021-08-20T13:15:00Z</dcterms:modified>
</cp:coreProperties>
</file>